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8F24BC" w:rsidRPr="00D07504" w:rsidRDefault="00D07504" w:rsidP="007D5B7E">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именуемое в дальнейшем «Заказчик», в лице _</w:t>
      </w:r>
      <w:r w:rsidRPr="00D07504">
        <w:rPr>
          <w:rFonts w:ascii="Times New Roman" w:hAnsi="Times New Roman" w:cs="Times New Roman"/>
          <w:bCs/>
          <w:iCs/>
          <w:sz w:val="24"/>
          <w:szCs w:val="24"/>
        </w:rPr>
        <w:t>главного управляющего директора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Default="00656E9D" w:rsidP="00656E9D">
      <w:pPr>
        <w:ind w:firstLine="708"/>
        <w:jc w:val="both"/>
        <w:rPr>
          <w:rFonts w:ascii="Times New Roman" w:hAnsi="Times New Roman" w:cs="Times New Roman"/>
          <w:bCs/>
          <w:iCs/>
          <w:sz w:val="24"/>
          <w:szCs w:val="24"/>
        </w:rPr>
      </w:pPr>
      <w:r>
        <w:rPr>
          <w:rFonts w:ascii="Times New Roman" w:hAnsi="Times New Roman" w:cs="Times New Roman"/>
          <w:b/>
          <w:bCs/>
          <w:iCs/>
          <w:sz w:val="24"/>
          <w:szCs w:val="24"/>
        </w:rPr>
        <w:t>__________________________</w:t>
      </w:r>
      <w:r w:rsidR="00D07504" w:rsidRPr="00D07504">
        <w:rPr>
          <w:rFonts w:ascii="Times New Roman" w:hAnsi="Times New Roman" w:cs="Times New Roman"/>
          <w:bCs/>
          <w:iCs/>
          <w:sz w:val="24"/>
          <w:szCs w:val="24"/>
        </w:rPr>
        <w:t xml:space="preserve">, именуемое в дальнейшем «Подрядчик», в лице </w:t>
      </w:r>
      <w:r>
        <w:rPr>
          <w:rFonts w:ascii="Times New Roman" w:hAnsi="Times New Roman" w:cs="Times New Roman"/>
          <w:bCs/>
          <w:iCs/>
          <w:sz w:val="24"/>
          <w:szCs w:val="24"/>
        </w:rPr>
        <w:t>_____________</w:t>
      </w:r>
      <w:r w:rsidR="00D07504" w:rsidRPr="00D07504">
        <w:rPr>
          <w:rFonts w:ascii="Times New Roman" w:hAnsi="Times New Roman" w:cs="Times New Roman"/>
          <w:bCs/>
          <w:iCs/>
          <w:sz w:val="24"/>
          <w:szCs w:val="24"/>
        </w:rPr>
        <w:t xml:space="preserve">, действующего на основании </w:t>
      </w:r>
      <w:r>
        <w:rPr>
          <w:rFonts w:ascii="Times New Roman" w:hAnsi="Times New Roman" w:cs="Times New Roman"/>
          <w:bCs/>
          <w:iCs/>
          <w:sz w:val="24"/>
          <w:szCs w:val="24"/>
        </w:rPr>
        <w:t>_________</w:t>
      </w:r>
      <w:r w:rsidR="00D07504" w:rsidRPr="00D07504">
        <w:rPr>
          <w:rFonts w:ascii="Times New Roman" w:hAnsi="Times New Roman" w:cs="Times New Roman"/>
          <w:bCs/>
          <w:iCs/>
          <w:sz w:val="24"/>
          <w:szCs w:val="24"/>
        </w:rPr>
        <w:t>, с другой стороны, вместе именуемые  «Стороны» и каждый по отдельности «Сторона»</w:t>
      </w:r>
      <w:r w:rsidR="008F24BC" w:rsidRPr="00D07504">
        <w:rPr>
          <w:rFonts w:ascii="Times New Roman" w:hAnsi="Times New Roman" w:cs="Times New Roman"/>
          <w:bCs/>
          <w:iCs/>
          <w:sz w:val="24"/>
          <w:szCs w:val="24"/>
        </w:rPr>
        <w:t xml:space="preserve">, </w:t>
      </w:r>
      <w:r w:rsidRPr="00656E9D">
        <w:rPr>
          <w:rFonts w:ascii="Times New Roman" w:hAnsi="Times New Roman" w:cs="Times New Roman"/>
          <w:bCs/>
          <w:iCs/>
          <w:sz w:val="24"/>
          <w:szCs w:val="24"/>
        </w:rPr>
        <w:t xml:space="preserve">на основании результатов проведения процедуры закупки (№ </w:t>
      </w:r>
      <w:r>
        <w:rPr>
          <w:rFonts w:ascii="Times New Roman" w:hAnsi="Times New Roman" w:cs="Times New Roman"/>
          <w:bCs/>
          <w:iCs/>
          <w:sz w:val="24"/>
          <w:szCs w:val="24"/>
        </w:rPr>
        <w:t>_________</w:t>
      </w:r>
      <w:r w:rsidRPr="00656E9D">
        <w:rPr>
          <w:rFonts w:ascii="Times New Roman" w:hAnsi="Times New Roman" w:cs="Times New Roman"/>
          <w:bCs/>
          <w:iCs/>
          <w:sz w:val="24"/>
          <w:szCs w:val="24"/>
        </w:rPr>
        <w:t xml:space="preserve"> от </w:t>
      </w:r>
      <w:r>
        <w:rPr>
          <w:rFonts w:ascii="Times New Roman" w:hAnsi="Times New Roman" w:cs="Times New Roman"/>
          <w:bCs/>
          <w:iCs/>
          <w:sz w:val="24"/>
          <w:szCs w:val="24"/>
        </w:rPr>
        <w:t>____ _______</w:t>
      </w:r>
      <w:r w:rsidRPr="00656E9D">
        <w:rPr>
          <w:rFonts w:ascii="Times New Roman" w:hAnsi="Times New Roman" w:cs="Times New Roman"/>
          <w:bCs/>
          <w:iCs/>
          <w:sz w:val="24"/>
          <w:szCs w:val="24"/>
        </w:rPr>
        <w:t xml:space="preserve"> 2023 года), заключили настоящий Договор на (далее – Договор) о нижеследующем:</w:t>
      </w:r>
    </w:p>
    <w:p w:rsidR="00656E9D" w:rsidRDefault="00656E9D" w:rsidP="00656E9D">
      <w:pPr>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2C1BEB" w:rsidRDefault="008F24BC" w:rsidP="002C1BEB">
      <w:pPr>
        <w:autoSpaceDE w:val="0"/>
        <w:autoSpaceDN w:val="0"/>
        <w:adjustRightInd w:val="0"/>
        <w:spacing w:after="0" w:line="240" w:lineRule="auto"/>
        <w:ind w:firstLine="709"/>
        <w:jc w:val="both"/>
        <w:rPr>
          <w:rFonts w:ascii="Times New Roman" w:hAnsi="Times New Roman" w:cs="Times New Roman"/>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107369" w:rsidRPr="00107369">
        <w:rPr>
          <w:rFonts w:ascii="Times New Roman" w:hAnsi="Times New Roman" w:cs="Times New Roman"/>
          <w:color w:val="000000" w:themeColor="text1"/>
          <w:sz w:val="24"/>
          <w:szCs w:val="24"/>
        </w:rPr>
        <w:t>работы по объекту:</w:t>
      </w:r>
      <w:r w:rsidR="00107369">
        <w:rPr>
          <w:rFonts w:ascii="Times New Roman" w:hAnsi="Times New Roman" w:cs="Times New Roman"/>
          <w:color w:val="000000" w:themeColor="text1"/>
          <w:sz w:val="24"/>
          <w:szCs w:val="24"/>
        </w:rPr>
        <w:t xml:space="preserve"> </w:t>
      </w:r>
      <w:r w:rsidR="003F76A4" w:rsidRPr="00107369">
        <w:rPr>
          <w:rFonts w:ascii="Times New Roman" w:hAnsi="Times New Roman" w:cs="Times New Roman"/>
          <w:color w:val="000000" w:themeColor="text1"/>
          <w:sz w:val="24"/>
          <w:szCs w:val="24"/>
        </w:rPr>
        <w:t>«</w:t>
      </w:r>
      <w:r w:rsidR="007A6931">
        <w:rPr>
          <w:rFonts w:ascii="Times New Roman" w:hAnsi="Times New Roman" w:cs="Times New Roman"/>
          <w:i/>
          <w:sz w:val="24"/>
          <w:szCs w:val="24"/>
          <w:u w:val="single"/>
        </w:rPr>
        <w:t>К</w:t>
      </w:r>
      <w:r w:rsidR="007A6931" w:rsidRPr="007A6931">
        <w:rPr>
          <w:rFonts w:ascii="Times New Roman" w:hAnsi="Times New Roman" w:cs="Times New Roman"/>
          <w:i/>
          <w:sz w:val="24"/>
          <w:szCs w:val="24"/>
          <w:u w:val="single"/>
        </w:rPr>
        <w:t>апитальный ремонт - монтаж противопожарных и металлических дверей в корпусе производственно</w:t>
      </w:r>
      <w:r w:rsidR="007A6931">
        <w:rPr>
          <w:rFonts w:ascii="Times New Roman" w:hAnsi="Times New Roman" w:cs="Times New Roman"/>
          <w:i/>
          <w:sz w:val="24"/>
          <w:szCs w:val="24"/>
          <w:u w:val="single"/>
        </w:rPr>
        <w:t xml:space="preserve"> бытовом ул. А. Матросова 153г.</w:t>
      </w:r>
      <w:r w:rsidR="00D73CC1">
        <w:rPr>
          <w:rFonts w:ascii="Times New Roman" w:hAnsi="Times New Roman" w:cs="Times New Roman"/>
          <w:i/>
          <w:sz w:val="24"/>
          <w:szCs w:val="24"/>
          <w:u w:val="single"/>
        </w:rPr>
        <w:t>»</w:t>
      </w:r>
      <w:r w:rsidR="00D73CC1" w:rsidRPr="00D73CC1">
        <w:rPr>
          <w:rFonts w:ascii="Times New Roman" w:hAnsi="Times New Roman" w:cs="Times New Roman"/>
          <w:i/>
          <w:sz w:val="24"/>
          <w:szCs w:val="24"/>
          <w:u w:val="single"/>
        </w:rPr>
        <w:t xml:space="preserve">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бъект), по содержанию и в объеме, указанном в Техническом задании (Приложение № 1</w:t>
      </w:r>
      <w:r w:rsidR="00B0317A">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002C1BEB">
        <w:rPr>
          <w:rFonts w:ascii="Times New Roman" w:hAnsi="Times New Roman" w:cs="Times New Roman"/>
          <w:bCs/>
          <w:iCs/>
          <w:sz w:val="24"/>
          <w:szCs w:val="24"/>
        </w:rPr>
        <w:t xml:space="preserve">(Приложение </w:t>
      </w:r>
      <w:r w:rsidRPr="00D07504">
        <w:rPr>
          <w:rFonts w:ascii="Times New Roman" w:hAnsi="Times New Roman" w:cs="Times New Roman"/>
          <w:bCs/>
          <w:iCs/>
          <w:sz w:val="24"/>
          <w:szCs w:val="24"/>
        </w:rPr>
        <w:t xml:space="preserve">№ </w:t>
      </w:r>
      <w:r w:rsidR="00DF5D60" w:rsidRPr="00D07504">
        <w:rPr>
          <w:rFonts w:ascii="Times New Roman" w:hAnsi="Times New Roman" w:cs="Times New Roman"/>
          <w:bCs/>
          <w:iCs/>
          <w:sz w:val="24"/>
          <w:szCs w:val="24"/>
        </w:rPr>
        <w:t>2</w:t>
      </w:r>
      <w:r w:rsidR="002C1BEB">
        <w:rPr>
          <w:rFonts w:ascii="Times New Roman" w:hAnsi="Times New Roman" w:cs="Times New Roman"/>
          <w:bCs/>
          <w:iCs/>
          <w:sz w:val="24"/>
          <w:szCs w:val="24"/>
        </w:rPr>
        <w:t xml:space="preserve"> к </w:t>
      </w:r>
      <w:r w:rsidRPr="00D07504">
        <w:rPr>
          <w:rFonts w:ascii="Times New Roman" w:hAnsi="Times New Roman" w:cs="Times New Roman"/>
          <w:bCs/>
          <w:iCs/>
          <w:sz w:val="24"/>
          <w:szCs w:val="24"/>
        </w:rPr>
        <w:t>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w:t>
      </w:r>
      <w:r w:rsidR="00B0317A">
        <w:rPr>
          <w:rFonts w:ascii="Times New Roman" w:hAnsi="Times New Roman" w:cs="Times New Roman"/>
          <w:sz w:val="24"/>
          <w:szCs w:val="24"/>
          <w:lang w:eastAsia="ru-RU"/>
        </w:rPr>
        <w:t xml:space="preserve"> </w:t>
      </w:r>
      <w:r w:rsidRPr="00D07504">
        <w:rPr>
          <w:rFonts w:ascii="Times New Roman" w:hAnsi="Times New Roman" w:cs="Times New Roman"/>
          <w:sz w:val="24"/>
          <w:szCs w:val="24"/>
          <w:lang w:eastAsia="ru-RU"/>
        </w:rPr>
        <w:t>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 xml:space="preserve">Цена подлежащей выполнению по Договору работы определяется на основании Сметного расчета стоимости работ (Приложение </w:t>
      </w:r>
      <w:r w:rsidR="00D73CC1">
        <w:rPr>
          <w:rFonts w:ascii="Times New Roman" w:hAnsi="Times New Roman" w:cs="Times New Roman"/>
          <w:sz w:val="24"/>
          <w:szCs w:val="24"/>
        </w:rPr>
        <w:t>№</w:t>
      </w:r>
      <w:r w:rsidR="0069099D" w:rsidRPr="0069099D">
        <w:rPr>
          <w:rFonts w:ascii="Times New Roman" w:hAnsi="Times New Roman" w:cs="Times New Roman"/>
          <w:sz w:val="24"/>
          <w:szCs w:val="24"/>
        </w:rPr>
        <w:t xml:space="preserve"> 2 </w:t>
      </w:r>
      <w:r w:rsidR="00656E9D" w:rsidRPr="00656E9D">
        <w:rPr>
          <w:rFonts w:ascii="Times New Roman" w:hAnsi="Times New Roman" w:cs="Times New Roman"/>
          <w:sz w:val="24"/>
          <w:szCs w:val="24"/>
        </w:rPr>
        <w:t xml:space="preserve">к Договору) и составляет </w:t>
      </w:r>
      <w:r w:rsidR="007A6931">
        <w:rPr>
          <w:rFonts w:ascii="Times New Roman" w:hAnsi="Times New Roman" w:cs="Times New Roman"/>
          <w:b/>
          <w:sz w:val="24"/>
          <w:szCs w:val="24"/>
        </w:rPr>
        <w:t>________</w:t>
      </w:r>
      <w:r w:rsidR="002C1BEB" w:rsidRPr="002C1BEB">
        <w:rPr>
          <w:rFonts w:ascii="Times New Roman" w:hAnsi="Times New Roman" w:cs="Times New Roman"/>
          <w:b/>
          <w:sz w:val="24"/>
          <w:szCs w:val="24"/>
        </w:rPr>
        <w:t xml:space="preserve"> </w:t>
      </w:r>
      <w:r w:rsidR="00656E9D" w:rsidRPr="00656E9D">
        <w:rPr>
          <w:rFonts w:ascii="Times New Roman" w:hAnsi="Times New Roman" w:cs="Times New Roman"/>
          <w:sz w:val="24"/>
          <w:szCs w:val="24"/>
        </w:rPr>
        <w:t>(</w:t>
      </w:r>
      <w:r w:rsidR="007A6931">
        <w:rPr>
          <w:rFonts w:ascii="Times New Roman" w:hAnsi="Times New Roman" w:cs="Times New Roman"/>
          <w:sz w:val="24"/>
          <w:szCs w:val="24"/>
        </w:rPr>
        <w:t>______________)</w:t>
      </w:r>
      <w:r w:rsidR="00656E9D" w:rsidRPr="00656E9D">
        <w:rPr>
          <w:rFonts w:ascii="Times New Roman" w:hAnsi="Times New Roman" w:cs="Times New Roman"/>
          <w:b/>
          <w:sz w:val="24"/>
          <w:szCs w:val="24"/>
        </w:rPr>
        <w:t xml:space="preserve"> </w:t>
      </w:r>
      <w:r w:rsidR="006C3FC2">
        <w:rPr>
          <w:rFonts w:ascii="Times New Roman" w:hAnsi="Times New Roman" w:cs="Times New Roman"/>
          <w:b/>
          <w:sz w:val="24"/>
          <w:szCs w:val="24"/>
        </w:rPr>
        <w:t xml:space="preserve"> </w:t>
      </w:r>
      <w:r w:rsidR="00656E9D" w:rsidRPr="00656E9D">
        <w:rPr>
          <w:rFonts w:ascii="Times New Roman" w:hAnsi="Times New Roman" w:cs="Times New Roman"/>
          <w:sz w:val="24"/>
          <w:szCs w:val="24"/>
        </w:rPr>
        <w:t xml:space="preserve">рублей </w:t>
      </w:r>
      <w:r w:rsidR="007A6931">
        <w:rPr>
          <w:rFonts w:ascii="Times New Roman" w:hAnsi="Times New Roman" w:cs="Times New Roman"/>
          <w:sz w:val="24"/>
          <w:szCs w:val="24"/>
        </w:rPr>
        <w:t>00</w:t>
      </w:r>
      <w:r w:rsidR="00656E9D" w:rsidRPr="00656E9D">
        <w:rPr>
          <w:rFonts w:ascii="Times New Roman" w:hAnsi="Times New Roman" w:cs="Times New Roman"/>
          <w:sz w:val="24"/>
          <w:szCs w:val="24"/>
        </w:rPr>
        <w:t xml:space="preserve"> копеек, кроме того НДС 20% - </w:t>
      </w:r>
      <w:r w:rsidR="007A6931">
        <w:rPr>
          <w:rFonts w:ascii="Times New Roman" w:hAnsi="Times New Roman" w:cs="Times New Roman"/>
          <w:b/>
          <w:sz w:val="24"/>
          <w:szCs w:val="24"/>
        </w:rPr>
        <w:t>______</w:t>
      </w:r>
      <w:r w:rsidR="00656E9D" w:rsidRPr="00656E9D">
        <w:rPr>
          <w:rFonts w:ascii="Times New Roman" w:hAnsi="Times New Roman" w:cs="Times New Roman"/>
          <w:sz w:val="24"/>
          <w:szCs w:val="24"/>
        </w:rPr>
        <w:t xml:space="preserve"> (</w:t>
      </w:r>
      <w:r w:rsidR="007A6931">
        <w:rPr>
          <w:rFonts w:ascii="Times New Roman" w:hAnsi="Times New Roman" w:cs="Times New Roman"/>
          <w:sz w:val="24"/>
          <w:szCs w:val="24"/>
        </w:rPr>
        <w:t>____________</w:t>
      </w:r>
      <w:r w:rsidR="00656E9D" w:rsidRPr="00656E9D">
        <w:rPr>
          <w:rFonts w:ascii="Times New Roman" w:hAnsi="Times New Roman" w:cs="Times New Roman"/>
          <w:sz w:val="24"/>
          <w:szCs w:val="24"/>
        </w:rPr>
        <w:t>) рубл</w:t>
      </w:r>
      <w:r w:rsidR="002C1BEB">
        <w:rPr>
          <w:rFonts w:ascii="Times New Roman" w:hAnsi="Times New Roman" w:cs="Times New Roman"/>
          <w:sz w:val="24"/>
          <w:szCs w:val="24"/>
        </w:rPr>
        <w:t>ь</w:t>
      </w:r>
      <w:r w:rsidR="00656E9D" w:rsidRPr="00656E9D">
        <w:rPr>
          <w:rFonts w:ascii="Times New Roman" w:hAnsi="Times New Roman" w:cs="Times New Roman"/>
          <w:sz w:val="24"/>
          <w:szCs w:val="24"/>
        </w:rPr>
        <w:t xml:space="preserve"> </w:t>
      </w:r>
      <w:r w:rsidR="007A6931">
        <w:rPr>
          <w:rFonts w:ascii="Times New Roman" w:hAnsi="Times New Roman" w:cs="Times New Roman"/>
          <w:sz w:val="24"/>
          <w:szCs w:val="24"/>
        </w:rPr>
        <w:t>00</w:t>
      </w:r>
      <w:bookmarkStart w:id="0" w:name="_GoBack"/>
      <w:bookmarkEnd w:id="0"/>
      <w:r w:rsidR="002C1BEB">
        <w:rPr>
          <w:rFonts w:ascii="Times New Roman" w:hAnsi="Times New Roman" w:cs="Times New Roman"/>
          <w:sz w:val="24"/>
          <w:szCs w:val="24"/>
        </w:rPr>
        <w:t xml:space="preserve"> </w:t>
      </w:r>
      <w:r w:rsidR="00656E9D" w:rsidRPr="00656E9D">
        <w:rPr>
          <w:rFonts w:ascii="Times New Roman" w:hAnsi="Times New Roman" w:cs="Times New Roman"/>
          <w:sz w:val="24"/>
          <w:szCs w:val="24"/>
        </w:rPr>
        <w:t>копе</w:t>
      </w:r>
      <w:r w:rsidR="002C1BEB">
        <w:rPr>
          <w:rFonts w:ascii="Times New Roman" w:hAnsi="Times New Roman" w:cs="Times New Roman"/>
          <w:sz w:val="24"/>
          <w:szCs w:val="24"/>
        </w:rPr>
        <w:t>ек</w:t>
      </w:r>
      <w:r w:rsidR="00656E9D" w:rsidRPr="00656E9D">
        <w:rPr>
          <w:rFonts w:ascii="Times New Roman" w:hAnsi="Times New Roman" w:cs="Times New Roman"/>
          <w:sz w:val="24"/>
          <w:szCs w:val="24"/>
        </w:rPr>
        <w:t>.</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656E9D" w:rsidRPr="00656E9D">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D07504" w:rsidRDefault="002120B4" w:rsidP="002120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93FDF">
      <w:pPr>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2.3. В случае,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Выйти к Заказчику с предложением о внесении изменений в документацию на выполнение</w:t>
      </w:r>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последними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По запросу Заказчика предоставлять все необходимые документы,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lastRenderedPageBreak/>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средств все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8"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в течение 5 рабочих дней с даты заключения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бъекта по отношению к первичным точкам, линиям и уровням, правильность положения уровней, размеров и соосности.</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Готовность освидетельствуемых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r w:rsidR="00007942" w:rsidRPr="00D07504">
        <w:rPr>
          <w:rFonts w:ascii="Times New Roman" w:hAnsi="Times New Roman" w:cs="Times New Roman"/>
          <w:sz w:val="24"/>
          <w:szCs w:val="24"/>
        </w:rPr>
        <w:t>,</w:t>
      </w:r>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Техническом задании (Приложение № 1</w:t>
      </w:r>
      <w:r w:rsidR="00A22667">
        <w:rPr>
          <w:rFonts w:ascii="Times New Roman" w:hAnsi="Times New Roman" w:cs="Times New Roman"/>
          <w:color w:val="000000" w:themeColor="text1"/>
          <w:sz w:val="24"/>
          <w:szCs w:val="24"/>
        </w:rPr>
        <w:t>, №1.1</w:t>
      </w:r>
      <w:r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r w:rsidR="00A93FDF" w:rsidRPr="00D07504">
        <w:rPr>
          <w:rFonts w:eastAsiaTheme="minorHAnsi"/>
          <w:b w:val="0"/>
          <w:sz w:val="24"/>
          <w:szCs w:val="24"/>
          <w:lang w:eastAsia="en-US"/>
        </w:rPr>
        <w:t>.</w:t>
      </w:r>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.5. 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обязательств Стороны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xml:space="preserve">.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D07504" w:rsidRDefault="006B4709" w:rsidP="002F5F2D">
      <w:pPr>
        <w:pStyle w:val="ConsPlusNormal"/>
        <w:ind w:firstLine="708"/>
        <w:jc w:val="both"/>
        <w:rPr>
          <w:rFonts w:ascii="Times New Roman" w:eastAsiaTheme="minorHAnsi" w:hAnsi="Times New Roman" w:cs="Times New Roman"/>
          <w:sz w:val="24"/>
          <w:szCs w:val="24"/>
          <w:lang w:eastAsia="en-US"/>
        </w:rPr>
      </w:pP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r w:rsidR="001C1BFC" w:rsidRPr="00D07504">
        <w:rPr>
          <w:rFonts w:ascii="Times New Roman" w:eastAsiaTheme="minorHAnsi" w:hAnsi="Times New Roman" w:cs="Times New Roman"/>
          <w:sz w:val="24"/>
          <w:szCs w:val="24"/>
          <w:lang w:eastAsia="en-US"/>
        </w:rPr>
        <w:t>Указанные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неоспаривания налоговых доначислений в налоговом органе, в том числе вышестоящем налоговом органе,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Подрядчику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Заказчику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неподписания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 xml:space="preserve">с момента доставки уведомления Подрядчику, либо если уведомление поступило в почтовое отделение Подрядчика, но по обстоятельствам, зависящим от него, не было ему вручено или Подрядчик не ознакомился с ним – с момента, указанного Заказчиком в уведомлении. </w:t>
      </w:r>
    </w:p>
    <w:p w:rsidR="00C61E6D" w:rsidRPr="00D07504" w:rsidRDefault="00A93FDF"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F5D60" w:rsidRPr="00D07504" w:rsidRDefault="00DF5D60"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.5. 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w:t>
      </w:r>
      <w:r w:rsidR="00B0317A">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332" w:type="dxa"/>
        <w:tblInd w:w="-8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85"/>
        <w:gridCol w:w="4786"/>
        <w:gridCol w:w="437"/>
        <w:gridCol w:w="4666"/>
        <w:gridCol w:w="558"/>
      </w:tblGrid>
      <w:tr w:rsidR="00D07504" w:rsidRPr="00D07504" w:rsidTr="00514353">
        <w:trPr>
          <w:gridAfter w:val="1"/>
          <w:wAfter w:w="558" w:type="dxa"/>
          <w:trHeight w:val="471"/>
        </w:trPr>
        <w:tc>
          <w:tcPr>
            <w:tcW w:w="5671"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sz w:val="24"/>
                <w:szCs w:val="24"/>
                <w:lang w:eastAsia="ru-RU"/>
              </w:rPr>
            </w:pPr>
            <w:r w:rsidRPr="00D07504">
              <w:rPr>
                <w:rFonts w:ascii="Times New Roman" w:eastAsia="Times New Roman" w:hAnsi="Times New Roman" w:cs="Times New Roman"/>
                <w:b/>
                <w:sz w:val="24"/>
                <w:szCs w:val="24"/>
                <w:lang w:eastAsia="ru-RU"/>
              </w:rPr>
              <w:t>Подрядчик</w:t>
            </w:r>
          </w:p>
        </w:tc>
        <w:tc>
          <w:tcPr>
            <w:tcW w:w="5103"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Заказчик</w:t>
            </w:r>
          </w:p>
        </w:tc>
      </w:tr>
      <w:tr w:rsidR="00D07504" w:rsidRPr="00D07504" w:rsidTr="00514353">
        <w:trPr>
          <w:gridAfter w:val="1"/>
          <w:wAfter w:w="558" w:type="dxa"/>
          <w:trHeight w:val="549"/>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Общество с ограниченной ответственностью "Самарские коммунальные системы"</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ИНН: 6312110828 / КПП: 631601001</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ОГРН: 1116312008340</w:t>
            </w:r>
          </w:p>
        </w:tc>
      </w:tr>
      <w:tr w:rsidR="00D07504" w:rsidRPr="00D07504" w:rsidTr="00514353">
        <w:trPr>
          <w:gridAfter w:val="1"/>
          <w:wAfter w:w="558" w:type="dxa"/>
          <w:trHeight w:val="405"/>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Место нахождения: 443056, Самарская обл.,</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 г. Самара, ул. Луначарского, д. 56</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Адрес для корреспонденции в РФ: 443056, Самарская область, г. Самара,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ул. Луначарского, д. 56</w:t>
            </w:r>
          </w:p>
        </w:tc>
      </w:tr>
      <w:tr w:rsidR="00D07504" w:rsidRPr="00D07504" w:rsidTr="00514353">
        <w:trPr>
          <w:gridAfter w:val="1"/>
          <w:wAfter w:w="558" w:type="dxa"/>
          <w:trHeight w:val="367"/>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Тел./Факс (с кодом): (846) 979 93 80/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(846)336-89-05</w:t>
            </w:r>
          </w:p>
        </w:tc>
      </w:tr>
      <w:tr w:rsidR="00D07504" w:rsidRPr="00D07504" w:rsidTr="00514353">
        <w:trPr>
          <w:gridAfter w:val="1"/>
          <w:wAfter w:w="558" w:type="dxa"/>
          <w:trHeight w:val="434"/>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 xml:space="preserve">Банковские реквизиты: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Расчетный счет N 40702810100000047317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в ГПБ (АО)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кор.счет N 30101810200000000823</w:t>
            </w:r>
          </w:p>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zh-CN"/>
              </w:rPr>
              <w:t>БИК: 044525823</w:t>
            </w:r>
          </w:p>
        </w:tc>
      </w:tr>
      <w:tr w:rsidR="00D07504" w:rsidRPr="00D07504" w:rsidTr="00514353">
        <w:trPr>
          <w:gridAfter w:val="1"/>
          <w:wAfter w:w="558" w:type="dxa"/>
          <w:cantSplit/>
          <w:trHeight w:val="711"/>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Главный управляющий директор</w:t>
            </w:r>
          </w:p>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Cs/>
                <w:sz w:val="24"/>
                <w:szCs w:val="24"/>
                <w:lang w:eastAsia="ru-RU"/>
              </w:rPr>
              <w:t>_____________________</w:t>
            </w:r>
            <w:r w:rsidRPr="00D07504">
              <w:rPr>
                <w:rFonts w:ascii="Times New Roman" w:eastAsia="Times New Roman" w:hAnsi="Times New Roman" w:cs="Times New Roman"/>
                <w:b/>
                <w:bCs/>
                <w:sz w:val="24"/>
                <w:szCs w:val="24"/>
                <w:lang w:eastAsia="ru-RU"/>
              </w:rPr>
              <w:t>/ В.В. Бирюков /</w:t>
            </w:r>
          </w:p>
        </w:tc>
      </w:tr>
      <w:tr w:rsidR="00D07504" w:rsidRPr="00D07504" w:rsidTr="0051435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85" w:type="dxa"/>
          <w:cantSplit/>
          <w:trHeight w:val="974"/>
          <w:jc w:val="center"/>
        </w:trPr>
        <w:tc>
          <w:tcPr>
            <w:tcW w:w="5223"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________20__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w:t>
            </w:r>
          </w:p>
        </w:tc>
        <w:tc>
          <w:tcPr>
            <w:tcW w:w="5224"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_________20 ___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_______________/___________________/</w:t>
            </w: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15:restartNumberingAfterBreak="0">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15:restartNumberingAfterBreak="0">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15:restartNumberingAfterBreak="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15:restartNumberingAfterBreak="0">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15:restartNumberingAfterBreak="0">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15:restartNumberingAfterBreak="0">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15:restartNumberingAfterBreak="0">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07369"/>
    <w:rsid w:val="00125D35"/>
    <w:rsid w:val="00147281"/>
    <w:rsid w:val="00152126"/>
    <w:rsid w:val="00155B22"/>
    <w:rsid w:val="00163137"/>
    <w:rsid w:val="001833C2"/>
    <w:rsid w:val="001C1BFC"/>
    <w:rsid w:val="001C44B4"/>
    <w:rsid w:val="002011F6"/>
    <w:rsid w:val="0020651B"/>
    <w:rsid w:val="002120B4"/>
    <w:rsid w:val="0023254C"/>
    <w:rsid w:val="002378EC"/>
    <w:rsid w:val="00240B2B"/>
    <w:rsid w:val="00262F48"/>
    <w:rsid w:val="00267B77"/>
    <w:rsid w:val="002749DC"/>
    <w:rsid w:val="00294CE0"/>
    <w:rsid w:val="002A279A"/>
    <w:rsid w:val="002A652F"/>
    <w:rsid w:val="002B58F7"/>
    <w:rsid w:val="002C1BEB"/>
    <w:rsid w:val="002D07F7"/>
    <w:rsid w:val="002D6466"/>
    <w:rsid w:val="002F5F2D"/>
    <w:rsid w:val="002F74C5"/>
    <w:rsid w:val="00312E4E"/>
    <w:rsid w:val="00342BDE"/>
    <w:rsid w:val="00377337"/>
    <w:rsid w:val="003B03A2"/>
    <w:rsid w:val="003B1CCA"/>
    <w:rsid w:val="003C1980"/>
    <w:rsid w:val="003F76A4"/>
    <w:rsid w:val="00421096"/>
    <w:rsid w:val="00436808"/>
    <w:rsid w:val="0045197B"/>
    <w:rsid w:val="00453AF3"/>
    <w:rsid w:val="0048430A"/>
    <w:rsid w:val="004861C8"/>
    <w:rsid w:val="004C521D"/>
    <w:rsid w:val="004D5EF3"/>
    <w:rsid w:val="004E5194"/>
    <w:rsid w:val="004E7B4D"/>
    <w:rsid w:val="00513ADA"/>
    <w:rsid w:val="005216AE"/>
    <w:rsid w:val="00530F89"/>
    <w:rsid w:val="005363F0"/>
    <w:rsid w:val="00544892"/>
    <w:rsid w:val="005619A1"/>
    <w:rsid w:val="00567C03"/>
    <w:rsid w:val="005814CF"/>
    <w:rsid w:val="00593977"/>
    <w:rsid w:val="005A633B"/>
    <w:rsid w:val="005C2433"/>
    <w:rsid w:val="005C3700"/>
    <w:rsid w:val="005C71F5"/>
    <w:rsid w:val="005D1F62"/>
    <w:rsid w:val="005F28AE"/>
    <w:rsid w:val="00601A7A"/>
    <w:rsid w:val="00615DE1"/>
    <w:rsid w:val="00656E9D"/>
    <w:rsid w:val="00665CBE"/>
    <w:rsid w:val="00670C45"/>
    <w:rsid w:val="00670F79"/>
    <w:rsid w:val="006866C4"/>
    <w:rsid w:val="0069099D"/>
    <w:rsid w:val="006B4709"/>
    <w:rsid w:val="006C3DED"/>
    <w:rsid w:val="006C3FC2"/>
    <w:rsid w:val="006F7B4E"/>
    <w:rsid w:val="00703CD6"/>
    <w:rsid w:val="00712E2D"/>
    <w:rsid w:val="007236D9"/>
    <w:rsid w:val="00724E04"/>
    <w:rsid w:val="00743F2D"/>
    <w:rsid w:val="00755D0D"/>
    <w:rsid w:val="00770839"/>
    <w:rsid w:val="00775258"/>
    <w:rsid w:val="00791086"/>
    <w:rsid w:val="00791440"/>
    <w:rsid w:val="007A6931"/>
    <w:rsid w:val="007D5B7E"/>
    <w:rsid w:val="007E3A31"/>
    <w:rsid w:val="007F55FA"/>
    <w:rsid w:val="007F6A7F"/>
    <w:rsid w:val="00801AF2"/>
    <w:rsid w:val="0085157C"/>
    <w:rsid w:val="00852DCE"/>
    <w:rsid w:val="0087145C"/>
    <w:rsid w:val="00880428"/>
    <w:rsid w:val="00880A2F"/>
    <w:rsid w:val="0089372F"/>
    <w:rsid w:val="008A5422"/>
    <w:rsid w:val="008B2C95"/>
    <w:rsid w:val="008B68D7"/>
    <w:rsid w:val="008C2257"/>
    <w:rsid w:val="008F24BC"/>
    <w:rsid w:val="0090523F"/>
    <w:rsid w:val="0091330D"/>
    <w:rsid w:val="009368C1"/>
    <w:rsid w:val="00974E05"/>
    <w:rsid w:val="009823E4"/>
    <w:rsid w:val="00984A29"/>
    <w:rsid w:val="00996A1B"/>
    <w:rsid w:val="009A3F5D"/>
    <w:rsid w:val="009A6F37"/>
    <w:rsid w:val="009D2E9A"/>
    <w:rsid w:val="009D5B71"/>
    <w:rsid w:val="00A06BBA"/>
    <w:rsid w:val="00A13B2C"/>
    <w:rsid w:val="00A22667"/>
    <w:rsid w:val="00A54AEE"/>
    <w:rsid w:val="00A632BF"/>
    <w:rsid w:val="00A7212B"/>
    <w:rsid w:val="00A7253B"/>
    <w:rsid w:val="00A740EA"/>
    <w:rsid w:val="00A93FDF"/>
    <w:rsid w:val="00AB76FF"/>
    <w:rsid w:val="00AC3E81"/>
    <w:rsid w:val="00AD18B2"/>
    <w:rsid w:val="00AF2FDF"/>
    <w:rsid w:val="00AF7578"/>
    <w:rsid w:val="00B0317A"/>
    <w:rsid w:val="00B06030"/>
    <w:rsid w:val="00B07BF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D07504"/>
    <w:rsid w:val="00D46E59"/>
    <w:rsid w:val="00D56795"/>
    <w:rsid w:val="00D6494E"/>
    <w:rsid w:val="00D73CC1"/>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7EE8C0-6F2A-4FF9-8088-D91FD3F24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10711364">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66693&amp;dst=100009&amp;field=134&amp;date=02.02.202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91DA3-8E4C-43CE-A013-2EF1964F5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15</Pages>
  <Words>7102</Words>
  <Characters>40482</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Голоева Анна Игоревна</cp:lastModifiedBy>
  <cp:revision>30</cp:revision>
  <dcterms:created xsi:type="dcterms:W3CDTF">2023-01-25T08:14:00Z</dcterms:created>
  <dcterms:modified xsi:type="dcterms:W3CDTF">2023-08-17T11:27:00Z</dcterms:modified>
</cp:coreProperties>
</file>